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rFonts w:ascii="Times" w:cs="Times" w:hAnsi="Times" w:eastAsia="Times"/>
          <w:sz w:val="24"/>
          <w:szCs w:val="24"/>
        </w:rPr>
      </w:pPr>
      <w:r>
        <w:rPr>
          <w:rFonts w:ascii="Helvetica" w:cs="Helvetica" w:hAnsi="Helvetica" w:eastAsia="Helvetica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-391894</wp:posOffset>
            </wp:positionH>
            <wp:positionV relativeFrom="page">
              <wp:posOffset>720000</wp:posOffset>
            </wp:positionV>
            <wp:extent cx="2763465" cy="2072599"/>
            <wp:effectExtent l="0" t="0" r="0" b="0"/>
            <wp:wrapThrough wrapText="bothSides" distL="152400" distR="152400">
              <wp:wrapPolygon edited="1">
                <wp:start x="4008" y="3600"/>
                <wp:lineTo x="17803" y="3656"/>
                <wp:lineTo x="18352" y="4022"/>
                <wp:lineTo x="18710" y="4584"/>
                <wp:lineTo x="18879" y="5203"/>
                <wp:lineTo x="18837" y="16622"/>
                <wp:lineTo x="18562" y="17297"/>
                <wp:lineTo x="18162" y="17747"/>
                <wp:lineTo x="17698" y="17972"/>
                <wp:lineTo x="3776" y="17944"/>
                <wp:lineTo x="3270" y="17606"/>
                <wp:lineTo x="2911" y="17100"/>
                <wp:lineTo x="2721" y="16453"/>
                <wp:lineTo x="2742" y="5034"/>
                <wp:lineTo x="2995" y="4359"/>
                <wp:lineTo x="3375" y="3881"/>
                <wp:lineTo x="3860" y="3628"/>
                <wp:lineTo x="4008" y="360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SPD++-Logo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3465" cy="207259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Standard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Überschrift"/>
        <w:bidi w:val="0"/>
      </w:pPr>
    </w:p>
    <w:p>
      <w:pPr>
        <w:pStyle w:val="Überschrift"/>
        <w:bidi w:val="0"/>
      </w:pPr>
    </w:p>
    <w:p>
      <w:pPr>
        <w:pStyle w:val="Überschrift"/>
        <w:bidi w:val="0"/>
      </w:pPr>
    </w:p>
    <w:p>
      <w:pPr>
        <w:pStyle w:val="Überschrift"/>
        <w:bidi w:val="0"/>
      </w:pPr>
      <w:r>
        <w:rPr>
          <w:rFonts w:cs="Arial Unicode MS" w:eastAsia="Arial Unicode MS"/>
          <w:rtl w:val="0"/>
          <w:lang w:val="de-DE"/>
        </w:rPr>
        <w:t xml:space="preserve">SPD++ </w:t>
      </w:r>
      <w:r>
        <w:rPr>
          <w:rFonts w:cs="Arial Unicode MS" w:eastAsia="Arial Unicode MS" w:hint="default"/>
          <w:rtl w:val="0"/>
          <w:lang w:val="de-DE"/>
        </w:rPr>
        <w:t>Ä</w:t>
      </w:r>
      <w:r>
        <w:rPr>
          <w:rFonts w:cs="Arial Unicode MS" w:eastAsia="Arial Unicode MS"/>
          <w:rtl w:val="0"/>
          <w:lang w:val="de-DE"/>
        </w:rPr>
        <w:t>nderungsantr</w:t>
      </w:r>
      <w:r>
        <w:rPr>
          <w:rFonts w:cs="Arial Unicode MS" w:eastAsia="Arial Unicode MS" w:hint="default"/>
          <w:rtl w:val="0"/>
          <w:lang w:val="de-DE"/>
        </w:rPr>
        <w:t>ä</w:t>
      </w:r>
      <w:r>
        <w:rPr>
          <w:rFonts w:cs="Arial Unicode MS" w:eastAsia="Arial Unicode MS"/>
          <w:rtl w:val="0"/>
          <w:lang w:val="de-DE"/>
        </w:rPr>
        <w:t>ge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Fonts w:cs="Arial Unicode MS" w:eastAsia="Arial Unicode MS"/>
          <w:rtl w:val="0"/>
          <w:lang w:val="de-DE"/>
        </w:rPr>
        <w:t>f</w:t>
      </w:r>
      <w:r>
        <w:rPr>
          <w:rFonts w:cs="Arial Unicode MS" w:eastAsia="Arial Unicode MS" w:hint="default"/>
          <w:rtl w:val="0"/>
          <w:lang w:val="de-DE"/>
        </w:rPr>
        <w:t>ü</w:t>
      </w:r>
      <w:r>
        <w:rPr>
          <w:rFonts w:cs="Arial Unicode MS" w:eastAsia="Arial Unicode MS"/>
          <w:rtl w:val="0"/>
          <w:lang w:val="de-DE"/>
        </w:rPr>
        <w:t>r den Leitantrag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Fonts w:cs="Arial Unicode MS" w:eastAsia="Arial Unicode MS"/>
          <w:rtl w:val="0"/>
          <w:lang w:val="de-DE"/>
        </w:rPr>
        <w:t>des SPD-Parteivorstands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textWrapping"/>
      </w:r>
      <w:r>
        <w:rPr>
          <w:rFonts w:cs="Arial Unicode MS" w:eastAsia="Arial Unicode MS"/>
          <w:rtl w:val="0"/>
          <w:lang w:val="de-DE"/>
        </w:rPr>
        <w:t>zum ordentlichen Bundesparteitag 2017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 xml:space="preserve">Der SPD-Parteivorstand hat am </w:t>
      </w:r>
      <w:r>
        <w:rPr>
          <w:rFonts w:cs="Arial Unicode MS" w:eastAsia="Arial Unicode MS"/>
          <w:rtl w:val="0"/>
          <w:lang w:val="de-DE"/>
        </w:rPr>
        <w:t>27. November</w:t>
      </w:r>
      <w:r>
        <w:rPr>
          <w:rFonts w:cs="Arial Unicode MS" w:eastAsia="Arial Unicode MS"/>
          <w:rtl w:val="0"/>
          <w:lang w:val="de-DE"/>
        </w:rPr>
        <w:t xml:space="preserve"> einstimmig das Arbeitsprogramm zur Erneuerung der SPD f</w:t>
      </w:r>
      <w:r>
        <w:rPr>
          <w:rFonts w:cs="Arial Unicode MS" w:eastAsia="Arial Unicode MS" w:hint="default"/>
          <w:rtl w:val="0"/>
        </w:rPr>
        <w:t>ü</w:t>
      </w:r>
      <w:r>
        <w:rPr>
          <w:rFonts w:cs="Arial Unicode MS" w:eastAsia="Arial Unicode MS"/>
          <w:rtl w:val="0"/>
          <w:lang w:val="de-DE"/>
        </w:rPr>
        <w:t>r den kommenden Bundesparteitag beschlossen.</w:t>
      </w: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>Wir als SPD++ begr</w:t>
      </w:r>
      <w:r>
        <w:rPr>
          <w:rFonts w:cs="Arial Unicode MS" w:eastAsia="Arial Unicode MS" w:hint="default"/>
          <w:rtl w:val="0"/>
          <w:lang w:val="de-DE"/>
        </w:rPr>
        <w:t>üß</w:t>
      </w:r>
      <w:r>
        <w:rPr>
          <w:rFonts w:cs="Arial Unicode MS" w:eastAsia="Arial Unicode MS"/>
          <w:rtl w:val="0"/>
          <w:lang w:val="de-DE"/>
        </w:rPr>
        <w:t>en es sehr, dass die SPD weiblicher und digitaler werden soll.</w:t>
      </w: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 xml:space="preserve">Das ist der richtige Weg, aber wir brauchen noch mehr Mut. </w:t>
      </w:r>
      <w:r>
        <w:rPr>
          <w:rFonts w:ascii="Lato Regular" w:hAnsi="Lato Regular"/>
          <w:rtl w:val="0"/>
          <w:lang w:val="de-DE"/>
        </w:rPr>
        <w:t>Deshalb muss das Arbeitsprogramm der SPD noch verbessert werden.</w:t>
      </w:r>
      <w:r>
        <w:rPr>
          <w:rFonts w:cs="Arial Unicode MS" w:eastAsia="Arial Unicode MS"/>
          <w:rtl w:val="0"/>
          <w:lang w:val="de-DE"/>
        </w:rPr>
        <w:t xml:space="preserve"> Dazu haben wir</w:t>
      </w:r>
      <w:r>
        <w:rPr>
          <w:rFonts w:cs="Arial Unicode MS" w:eastAsia="Arial Unicode MS"/>
          <w:rtl w:val="0"/>
          <w:lang w:val="de-DE"/>
        </w:rPr>
        <w:t xml:space="preserve"> auf den folgenden Seiten</w:t>
      </w:r>
      <w:r>
        <w:rPr>
          <w:rFonts w:cs="Arial Unicode MS" w:eastAsia="Arial Unicode MS" w:hint="default"/>
          <w:rtl w:val="0"/>
          <w:lang w:val="sv-SE"/>
        </w:rPr>
        <w:t xml:space="preserve"> Ä</w:t>
      </w:r>
      <w:r>
        <w:rPr>
          <w:rFonts w:cs="Arial Unicode MS" w:eastAsia="Arial Unicode MS"/>
          <w:rtl w:val="0"/>
          <w:lang w:val="de-DE"/>
        </w:rPr>
        <w:t>nderungsantr</w:t>
      </w:r>
      <w:r>
        <w:rPr>
          <w:rFonts w:cs="Arial Unicode MS" w:eastAsia="Arial Unicode MS" w:hint="default"/>
          <w:rtl w:val="0"/>
        </w:rPr>
        <w:t>ä</w:t>
      </w:r>
      <w:r>
        <w:rPr>
          <w:rFonts w:cs="Arial Unicode MS" w:eastAsia="Arial Unicode MS"/>
          <w:rtl w:val="0"/>
          <w:lang w:val="de-DE"/>
        </w:rPr>
        <w:t>ge formuliert, die die nicht ber</w:t>
      </w:r>
      <w:r>
        <w:rPr>
          <w:rFonts w:cs="Arial Unicode MS" w:eastAsia="Arial Unicode MS" w:hint="default"/>
          <w:rtl w:val="0"/>
        </w:rPr>
        <w:t>ü</w:t>
      </w:r>
      <w:r>
        <w:rPr>
          <w:rFonts w:cs="Arial Unicode MS" w:eastAsia="Arial Unicode MS"/>
          <w:rtl w:val="0"/>
          <w:lang w:val="de-DE"/>
        </w:rPr>
        <w:t xml:space="preserve">cksichtigten Anliegen von SPD++ verankern sollen. </w:t>
      </w:r>
    </w:p>
    <w:p>
      <w:pPr>
        <w:pStyle w:val="Text"/>
        <w:bidi w:val="0"/>
      </w:pPr>
    </w:p>
    <w:p>
      <w:pPr>
        <w:pStyle w:val="Text"/>
        <w:rPr>
          <w:rFonts w:ascii="Lato Regular" w:cs="Lato Regular" w:hAnsi="Lato Regular" w:eastAsia="Lato Regular"/>
          <w:color w:val="b61c3e"/>
        </w:rPr>
      </w:pPr>
      <w:r>
        <w:rPr>
          <w:rFonts w:ascii="Lato Regular" w:hAnsi="Lato Regular"/>
          <w:color w:val="b61c3e"/>
          <w:rtl w:val="0"/>
          <w:lang w:val="de-DE"/>
        </w:rPr>
        <w:t xml:space="preserve">Bitte diskutiert die </w:t>
      </w:r>
      <w:r>
        <w:rPr>
          <w:rFonts w:ascii="Lato Regular" w:hAnsi="Lato Regular" w:hint="default"/>
          <w:color w:val="b61c3e"/>
          <w:rtl w:val="0"/>
          <w:lang w:val="sv-SE"/>
        </w:rPr>
        <w:t>Ä</w:t>
      </w:r>
      <w:r>
        <w:rPr>
          <w:rFonts w:ascii="Lato Regular" w:hAnsi="Lato Regular"/>
          <w:color w:val="b61c3e"/>
          <w:rtl w:val="0"/>
          <w:lang w:val="de-DE"/>
        </w:rPr>
        <w:t>nderungsantr</w:t>
      </w:r>
      <w:r>
        <w:rPr>
          <w:rFonts w:ascii="Lato Regular" w:hAnsi="Lato Regular" w:hint="default"/>
          <w:color w:val="b61c3e"/>
          <w:rtl w:val="0"/>
        </w:rPr>
        <w:t>ä</w:t>
      </w:r>
      <w:r>
        <w:rPr>
          <w:rFonts w:ascii="Lato Regular" w:hAnsi="Lato Regular"/>
          <w:color w:val="b61c3e"/>
          <w:rtl w:val="0"/>
          <w:lang w:val="de-DE"/>
        </w:rPr>
        <w:t>ge in euren Gliederungen und reicht sie bis zum 3. Dezember 2017, 24 Uhr unter antragskommission@spd.de ein. Lasst uns die SPD gemeinsam vielf</w:t>
      </w:r>
      <w:r>
        <w:rPr>
          <w:rFonts w:ascii="Lato Regular" w:hAnsi="Lato Regular" w:hint="default"/>
          <w:color w:val="b61c3e"/>
          <w:rtl w:val="0"/>
        </w:rPr>
        <w:t>ä</w:t>
      </w:r>
      <w:r>
        <w:rPr>
          <w:rFonts w:ascii="Lato Regular" w:hAnsi="Lato Regular"/>
          <w:color w:val="b61c3e"/>
          <w:rtl w:val="0"/>
          <w:lang w:val="de-DE"/>
        </w:rPr>
        <w:t>ltiger, offener, weiblicher und j</w:t>
      </w:r>
      <w:r>
        <w:rPr>
          <w:rFonts w:ascii="Lato Regular" w:hAnsi="Lato Regular" w:hint="default"/>
          <w:color w:val="b61c3e"/>
          <w:rtl w:val="0"/>
        </w:rPr>
        <w:t>ü</w:t>
      </w:r>
      <w:r>
        <w:rPr>
          <w:rFonts w:ascii="Lato Regular" w:hAnsi="Lato Regular"/>
          <w:color w:val="b61c3e"/>
          <w:rtl w:val="0"/>
          <w:lang w:val="de-DE"/>
        </w:rPr>
        <w:t>nger machen!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>
        <w:rPr>
          <w:rFonts w:cs="Arial Unicode MS" w:eastAsia="Arial Unicode MS"/>
          <w:rtl w:val="0"/>
          <w:lang w:val="de-DE"/>
        </w:rPr>
        <w:t>Das Team von SPD++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Text"/>
        <w:bidi w:val="0"/>
      </w:pPr>
      <w:r>
        <w:rPr>
          <w:rFonts w:ascii="Lato Regular" w:hAnsi="Lato Regular"/>
          <w:rtl w:val="0"/>
          <w:lang w:val="de-DE"/>
        </w:rPr>
        <w:t xml:space="preserve">Ersetze S. 17, Zeile 2-3 </w:t>
      </w:r>
      <w:r>
        <w:rPr>
          <w:rFonts w:cs="Arial Unicode MS" w:eastAsia="Arial Unicode MS" w:hint="default"/>
          <w:rtl w:val="0"/>
        </w:rPr>
        <w:t>„</w:t>
      </w:r>
      <w:r>
        <w:rPr>
          <w:rFonts w:cs="Arial Unicode MS" w:eastAsia="Arial Unicode MS"/>
          <w:rtl w:val="0"/>
          <w:lang w:val="de-DE"/>
        </w:rPr>
        <w:t>dabei gleichzeitig eine Bestandsanalyse vorzunehmen, um ein klares Bild von den Erwartungen unserer Mitglieder zu bekommen</w:t>
      </w:r>
      <w:r>
        <w:rPr>
          <w:rFonts w:cs="Arial Unicode MS" w:eastAsia="Arial Unicode MS" w:hint="default"/>
          <w:rtl w:val="0"/>
        </w:rPr>
        <w:t xml:space="preserve">” </w:t>
      </w:r>
      <w:r>
        <w:rPr>
          <w:rFonts w:ascii="Lato Regular" w:hAnsi="Lato Regular"/>
          <w:rtl w:val="0"/>
          <w:lang w:val="de-DE"/>
        </w:rPr>
        <w:t>durch</w:t>
      </w:r>
    </w:p>
    <w:p>
      <w:pPr>
        <w:pStyle w:val="Text"/>
        <w:bidi w:val="0"/>
      </w:pPr>
      <w:r>
        <w:rPr>
          <w:rFonts w:cs="Arial Unicode MS" w:eastAsia="Arial Unicode MS" w:hint="default"/>
          <w:rtl w:val="0"/>
        </w:rPr>
        <w:t>„</w:t>
      </w:r>
      <w:r>
        <w:rPr>
          <w:rFonts w:cs="Arial Unicode MS" w:eastAsia="Arial Unicode MS"/>
          <w:rtl w:val="0"/>
          <w:lang w:val="de-DE"/>
        </w:rPr>
        <w:t>zudem eine regelm</w:t>
      </w:r>
      <w:r>
        <w:rPr>
          <w:rFonts w:cs="Arial Unicode MS" w:eastAsia="Arial Unicode MS" w:hint="default"/>
          <w:rtl w:val="0"/>
          <w:lang w:val="de-DE"/>
        </w:rPr>
        <w:t>äß</w:t>
      </w:r>
      <w:r>
        <w:rPr>
          <w:rFonts w:cs="Arial Unicode MS" w:eastAsia="Arial Unicode MS"/>
          <w:rtl w:val="0"/>
          <w:lang w:val="de-DE"/>
        </w:rPr>
        <w:t xml:space="preserve">ige Bestandsanalyse vorzunehmen, um ein klares Bild von den Erwartungen unserer Mitglieder zu bekommen und Daten </w:t>
      </w:r>
      <w:r>
        <w:rPr>
          <w:rFonts w:cs="Arial Unicode MS" w:eastAsia="Arial Unicode MS" w:hint="default"/>
          <w:rtl w:val="0"/>
        </w:rPr>
        <w:t>ü</w:t>
      </w:r>
      <w:r>
        <w:rPr>
          <w:rFonts w:cs="Arial Unicode MS" w:eastAsia="Arial Unicode MS"/>
          <w:rtl w:val="0"/>
          <w:lang w:val="de-DE"/>
        </w:rPr>
        <w:t>ber berufliche Hintergr</w:t>
      </w:r>
      <w:r>
        <w:rPr>
          <w:rFonts w:cs="Arial Unicode MS" w:eastAsia="Arial Unicode MS" w:hint="default"/>
          <w:rtl w:val="0"/>
        </w:rPr>
        <w:t>ü</w:t>
      </w:r>
      <w:r>
        <w:rPr>
          <w:rFonts w:cs="Arial Unicode MS" w:eastAsia="Arial Unicode MS"/>
          <w:rtl w:val="0"/>
          <w:lang w:val="de-DE"/>
        </w:rPr>
        <w:t>nde und Positionen, Interessen, Spezialwissen, zivilgesellschaftliche Vernetzung oder Zeitbudgets der Mitgliederbasis zu ermitteln und den Gliederung zur Verf</w:t>
      </w:r>
      <w:r>
        <w:rPr>
          <w:rFonts w:cs="Arial Unicode MS" w:eastAsia="Arial Unicode MS" w:hint="default"/>
          <w:rtl w:val="0"/>
        </w:rPr>
        <w:t>ü</w:t>
      </w:r>
      <w:r>
        <w:rPr>
          <w:rFonts w:cs="Arial Unicode MS" w:eastAsia="Arial Unicode MS"/>
          <w:rtl w:val="0"/>
          <w:lang w:val="de-DE"/>
        </w:rPr>
        <w:t>gung zu stellen.</w:t>
      </w:r>
      <w:r>
        <w:rPr>
          <w:rFonts w:cs="Arial Unicode MS" w:eastAsia="Arial Unicode MS" w:hint="default"/>
          <w:rtl w:val="0"/>
        </w:rPr>
        <w:t>“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Text"/>
        <w:rPr>
          <w:rFonts w:ascii="Lato Regular" w:cs="Lato Regular" w:hAnsi="Lato Regular" w:eastAsia="Lato Regular"/>
        </w:rPr>
      </w:pPr>
      <w:r>
        <w:rPr>
          <w:rFonts w:ascii="Lato Regular" w:hAnsi="Lato Regular"/>
          <w:rtl w:val="0"/>
        </w:rPr>
        <w:t>F</w:t>
      </w:r>
      <w:r>
        <w:rPr>
          <w:rFonts w:ascii="Lato Regular" w:hAnsi="Lato Regular" w:hint="default"/>
          <w:rtl w:val="0"/>
        </w:rPr>
        <w:t>ü</w:t>
      </w:r>
      <w:r>
        <w:rPr>
          <w:rFonts w:ascii="Lato Regular" w:hAnsi="Lato Regular"/>
          <w:rtl w:val="0"/>
          <w:lang w:val="de-DE"/>
        </w:rPr>
        <w:t xml:space="preserve">ge ein S. 17, Zeile 20 nach Satzende: </w:t>
      </w:r>
    </w:p>
    <w:p>
      <w:pPr>
        <w:pStyle w:val="Text"/>
        <w:bidi w:val="0"/>
      </w:pPr>
      <w:r>
        <w:rPr>
          <w:rFonts w:cs="Arial Unicode MS" w:eastAsia="Arial Unicode MS" w:hint="default"/>
          <w:rtl w:val="0"/>
        </w:rPr>
        <w:t>„</w:t>
      </w:r>
      <w:r>
        <w:rPr>
          <w:rFonts w:cs="Arial Unicode MS" w:eastAsia="Arial Unicode MS"/>
          <w:rtl w:val="0"/>
          <w:lang w:val="de-DE"/>
        </w:rPr>
        <w:t>Dazu z</w:t>
      </w:r>
      <w:r>
        <w:rPr>
          <w:rFonts w:cs="Arial Unicode MS" w:eastAsia="Arial Unicode MS" w:hint="default"/>
          <w:rtl w:val="0"/>
        </w:rPr>
        <w:t>ä</w:t>
      </w:r>
      <w:r>
        <w:rPr>
          <w:rFonts w:cs="Arial Unicode MS" w:eastAsia="Arial Unicode MS"/>
          <w:rtl w:val="0"/>
          <w:lang w:val="de-DE"/>
        </w:rPr>
        <w:t>hlt beispielsweise auch, dass Ortsvereine f</w:t>
      </w:r>
      <w:r>
        <w:rPr>
          <w:rFonts w:cs="Arial Unicode MS" w:eastAsia="Arial Unicode MS" w:hint="default"/>
          <w:rtl w:val="0"/>
        </w:rPr>
        <w:t>ü</w:t>
      </w:r>
      <w:r>
        <w:rPr>
          <w:rFonts w:cs="Arial Unicode MS" w:eastAsia="Arial Unicode MS"/>
          <w:rtl w:val="0"/>
          <w:lang w:val="de-DE"/>
        </w:rPr>
        <w:t>r alle Mitglieder Teilhabe erm</w:t>
      </w:r>
      <w:r>
        <w:rPr>
          <w:rFonts w:cs="Arial Unicode MS" w:eastAsia="Arial Unicode MS" w:hint="default"/>
          <w:rtl w:val="0"/>
          <w:lang w:val="sv-SE"/>
        </w:rPr>
        <w:t>ö</w:t>
      </w:r>
      <w:r>
        <w:rPr>
          <w:rFonts w:cs="Arial Unicode MS" w:eastAsia="Arial Unicode MS"/>
          <w:rtl w:val="0"/>
          <w:lang w:val="de-DE"/>
        </w:rPr>
        <w:t>glichen und regelm</w:t>
      </w:r>
      <w:r>
        <w:rPr>
          <w:rFonts w:cs="Arial Unicode MS" w:eastAsia="Arial Unicode MS" w:hint="default"/>
          <w:rtl w:val="0"/>
          <w:lang w:val="de-DE"/>
        </w:rPr>
        <w:t>äß</w:t>
      </w:r>
      <w:r>
        <w:rPr>
          <w:rFonts w:cs="Arial Unicode MS" w:eastAsia="Arial Unicode MS"/>
          <w:rtl w:val="0"/>
          <w:lang w:val="de-DE"/>
        </w:rPr>
        <w:t>ig parteioffen und mit einer planbaren Anfangs- und Endzeit tagen, um so vielen Mitgliedern wie m</w:t>
      </w:r>
      <w:r>
        <w:rPr>
          <w:rFonts w:cs="Arial Unicode MS" w:eastAsia="Arial Unicode MS" w:hint="default"/>
          <w:rtl w:val="0"/>
          <w:lang w:val="sv-SE"/>
        </w:rPr>
        <w:t>ö</w:t>
      </w:r>
      <w:r>
        <w:rPr>
          <w:rFonts w:cs="Arial Unicode MS" w:eastAsia="Arial Unicode MS"/>
          <w:rtl w:val="0"/>
          <w:lang w:val="de-DE"/>
        </w:rPr>
        <w:t>glich ein dauerhaftes Engagement in den Strukturen zu erm</w:t>
      </w:r>
      <w:r>
        <w:rPr>
          <w:rFonts w:cs="Arial Unicode MS" w:eastAsia="Arial Unicode MS" w:hint="default"/>
          <w:rtl w:val="0"/>
          <w:lang w:val="sv-SE"/>
        </w:rPr>
        <w:t>ö</w:t>
      </w:r>
      <w:r>
        <w:rPr>
          <w:rFonts w:cs="Arial Unicode MS" w:eastAsia="Arial Unicode MS"/>
          <w:rtl w:val="0"/>
          <w:lang w:val="de-DE"/>
        </w:rPr>
        <w:t>glichen.</w:t>
      </w:r>
      <w:r>
        <w:rPr>
          <w:rFonts w:cs="Arial Unicode MS" w:eastAsia="Arial Unicode MS" w:hint="default"/>
          <w:rtl w:val="0"/>
        </w:rPr>
        <w:t xml:space="preserve">” 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Text"/>
        <w:rPr>
          <w:rFonts w:ascii="Lato Regular" w:cs="Lato Regular" w:hAnsi="Lato Regular" w:eastAsia="Lato Regular"/>
        </w:rPr>
      </w:pPr>
      <w:r>
        <w:rPr>
          <w:rFonts w:ascii="Lato Regular" w:hAnsi="Lato Regular"/>
          <w:rtl w:val="0"/>
        </w:rPr>
        <w:t>F</w:t>
      </w:r>
      <w:r>
        <w:rPr>
          <w:rFonts w:ascii="Lato Regular" w:hAnsi="Lato Regular" w:hint="default"/>
          <w:rtl w:val="0"/>
        </w:rPr>
        <w:t>ü</w:t>
      </w:r>
      <w:r>
        <w:rPr>
          <w:rFonts w:ascii="Lato Regular" w:hAnsi="Lato Regular"/>
          <w:rtl w:val="0"/>
          <w:lang w:val="de-DE"/>
        </w:rPr>
        <w:t>ge ein S. 17, Zeile 41 nach Satzende:</w:t>
      </w:r>
    </w:p>
    <w:p>
      <w:pPr>
        <w:pStyle w:val="Text"/>
        <w:bidi w:val="0"/>
      </w:pPr>
      <w:r>
        <w:rPr>
          <w:rFonts w:cs="Arial Unicode MS" w:eastAsia="Arial Unicode MS" w:hint="default"/>
          <w:rtl w:val="0"/>
        </w:rPr>
        <w:t>„</w:t>
      </w:r>
      <w:r>
        <w:rPr>
          <w:rFonts w:cs="Arial Unicode MS" w:eastAsia="Arial Unicode MS"/>
          <w:rtl w:val="0"/>
          <w:lang w:val="de-DE"/>
        </w:rPr>
        <w:t>Wir wollen daf</w:t>
      </w:r>
      <w:r>
        <w:rPr>
          <w:rFonts w:cs="Arial Unicode MS" w:eastAsia="Arial Unicode MS" w:hint="default"/>
          <w:rtl w:val="0"/>
        </w:rPr>
        <w:t>ü</w:t>
      </w:r>
      <w:r>
        <w:rPr>
          <w:rFonts w:cs="Arial Unicode MS" w:eastAsia="Arial Unicode MS"/>
          <w:rtl w:val="0"/>
          <w:lang w:val="de-DE"/>
        </w:rPr>
        <w:t>r sorgen, dass unsere Mandats- und Funktionstr</w:t>
      </w:r>
      <w:r>
        <w:rPr>
          <w:rFonts w:cs="Arial Unicode MS" w:eastAsia="Arial Unicode MS" w:hint="default"/>
          <w:rtl w:val="0"/>
        </w:rPr>
        <w:t>ä</w:t>
      </w:r>
      <w:r>
        <w:rPr>
          <w:rFonts w:cs="Arial Unicode MS" w:eastAsia="Arial Unicode MS"/>
          <w:rtl w:val="0"/>
          <w:lang w:val="de-DE"/>
        </w:rPr>
        <w:t>gerInnen vielf</w:t>
      </w:r>
      <w:r>
        <w:rPr>
          <w:rFonts w:cs="Arial Unicode MS" w:eastAsia="Arial Unicode MS" w:hint="default"/>
          <w:rtl w:val="0"/>
        </w:rPr>
        <w:t>ä</w:t>
      </w:r>
      <w:r>
        <w:rPr>
          <w:rFonts w:cs="Arial Unicode MS" w:eastAsia="Arial Unicode MS"/>
          <w:rtl w:val="0"/>
          <w:lang w:val="de-DE"/>
        </w:rPr>
        <w:t>ltiger, weiblicher und j</w:t>
      </w:r>
      <w:r>
        <w:rPr>
          <w:rFonts w:cs="Arial Unicode MS" w:eastAsia="Arial Unicode MS" w:hint="default"/>
          <w:rtl w:val="0"/>
        </w:rPr>
        <w:t>ü</w:t>
      </w:r>
      <w:r>
        <w:rPr>
          <w:rFonts w:cs="Arial Unicode MS" w:eastAsia="Arial Unicode MS"/>
          <w:rtl w:val="0"/>
          <w:lang w:val="de-DE"/>
        </w:rPr>
        <w:t>nger werden. Dazu wollen wir sowohl eine Quote von Mitgliedern unter 35 Jahren als auch festgeschriebene Neubesetzungen von Delegiertenlisten f</w:t>
      </w:r>
      <w:r>
        <w:rPr>
          <w:rFonts w:cs="Arial Unicode MS" w:eastAsia="Arial Unicode MS" w:hint="default"/>
          <w:rtl w:val="0"/>
        </w:rPr>
        <w:t>ü</w:t>
      </w:r>
      <w:r>
        <w:rPr>
          <w:rFonts w:cs="Arial Unicode MS" w:eastAsia="Arial Unicode MS"/>
          <w:rtl w:val="0"/>
          <w:lang w:val="de-DE"/>
        </w:rPr>
        <w:t>r die Landes- und Bundesebene einf</w:t>
      </w:r>
      <w:r>
        <w:rPr>
          <w:rFonts w:cs="Arial Unicode MS" w:eastAsia="Arial Unicode MS" w:hint="default"/>
          <w:rtl w:val="0"/>
        </w:rPr>
        <w:t>ü</w:t>
      </w:r>
      <w:r>
        <w:rPr>
          <w:rFonts w:cs="Arial Unicode MS" w:eastAsia="Arial Unicode MS"/>
          <w:rtl w:val="0"/>
          <w:lang w:val="de-DE"/>
        </w:rPr>
        <w:t>hren. Die statutarische Umsetzung erfolgt auf dem n</w:t>
      </w:r>
      <w:r>
        <w:rPr>
          <w:rFonts w:cs="Arial Unicode MS" w:eastAsia="Arial Unicode MS" w:hint="default"/>
          <w:rtl w:val="0"/>
        </w:rPr>
        <w:t>ä</w:t>
      </w:r>
      <w:r>
        <w:rPr>
          <w:rFonts w:cs="Arial Unicode MS" w:eastAsia="Arial Unicode MS"/>
          <w:rtl w:val="0"/>
          <w:lang w:val="de-DE"/>
        </w:rPr>
        <w:t>chsten ordentlichen Bundesparteitag.</w:t>
      </w:r>
      <w:r>
        <w:rPr>
          <w:rFonts w:cs="Arial Unicode MS" w:eastAsia="Arial Unicode MS" w:hint="default"/>
          <w:rtl w:val="0"/>
        </w:rPr>
        <w:t>”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Text"/>
        <w:rPr>
          <w:rFonts w:ascii="Lato Regular" w:cs="Lato Regular" w:hAnsi="Lato Regular" w:eastAsia="Lato Regular"/>
        </w:rPr>
      </w:pPr>
      <w:r>
        <w:rPr>
          <w:rFonts w:ascii="Lato Regular" w:hAnsi="Lato Regular"/>
          <w:rtl w:val="0"/>
          <w:lang w:val="de-DE"/>
        </w:rPr>
        <w:t>Ersetze S. 19 Z. 39-41 nach Satzende durch:</w:t>
      </w:r>
    </w:p>
    <w:p>
      <w:pPr>
        <w:pStyle w:val="Text"/>
        <w:bidi w:val="0"/>
      </w:pPr>
      <w:r>
        <w:rPr>
          <w:rFonts w:cs="Arial Unicode MS" w:eastAsia="Arial Unicode MS" w:hint="default"/>
          <w:rtl w:val="0"/>
        </w:rPr>
        <w:t>„</w:t>
      </w:r>
      <w:r>
        <w:rPr>
          <w:rFonts w:cs="Arial Unicode MS" w:eastAsia="Arial Unicode MS"/>
          <w:rtl w:val="0"/>
          <w:lang w:val="de-DE"/>
        </w:rPr>
        <w:t>Die Themenforen erhalten ein Antragsrecht auf dem Parteitag und d</w:t>
      </w:r>
      <w:r>
        <w:rPr>
          <w:rFonts w:cs="Arial Unicode MS" w:eastAsia="Arial Unicode MS" w:hint="default"/>
          <w:rtl w:val="0"/>
        </w:rPr>
        <w:t>ü</w:t>
      </w:r>
      <w:r>
        <w:rPr>
          <w:rFonts w:cs="Arial Unicode MS" w:eastAsia="Arial Unicode MS"/>
          <w:rtl w:val="0"/>
          <w:lang w:val="de-DE"/>
        </w:rPr>
        <w:t xml:space="preserve">rfen ordentliche Delegierte entsenden. Ein Vorschlag </w:t>
      </w:r>
      <w:r>
        <w:rPr>
          <w:rFonts w:cs="Arial Unicode MS" w:eastAsia="Arial Unicode MS" w:hint="default"/>
          <w:rtl w:val="0"/>
        </w:rPr>
        <w:t>ü</w:t>
      </w:r>
      <w:r>
        <w:rPr>
          <w:rFonts w:cs="Arial Unicode MS" w:eastAsia="Arial Unicode MS"/>
          <w:rtl w:val="0"/>
          <w:lang w:val="de-DE"/>
        </w:rPr>
        <w:t>ber deren Anzahl und ein Verfahren zur Wahl dieser Delegierten wird vom Parteivorstand erarbeitet und dem n</w:t>
      </w:r>
      <w:r>
        <w:rPr>
          <w:rFonts w:cs="Arial Unicode MS" w:eastAsia="Arial Unicode MS" w:hint="default"/>
          <w:rtl w:val="0"/>
        </w:rPr>
        <w:t>ä</w:t>
      </w:r>
      <w:r>
        <w:rPr>
          <w:rFonts w:cs="Arial Unicode MS" w:eastAsia="Arial Unicode MS"/>
          <w:rtl w:val="0"/>
          <w:lang w:val="de-DE"/>
        </w:rPr>
        <w:t>chsten ordentlichen Parteitag vorgelegt.</w:t>
      </w:r>
      <w:r>
        <w:rPr>
          <w:rFonts w:cs="Arial Unicode MS" w:eastAsia="Arial Unicode MS" w:hint="default"/>
          <w:rtl w:val="0"/>
        </w:rPr>
        <w:t>”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Text"/>
        <w:rPr>
          <w:rFonts w:ascii="Lato Regular" w:cs="Lato Regular" w:hAnsi="Lato Regular" w:eastAsia="Lato Regular"/>
        </w:rPr>
      </w:pPr>
      <w:r>
        <w:rPr>
          <w:rFonts w:ascii="Lato Regular" w:hAnsi="Lato Regular"/>
          <w:rtl w:val="0"/>
        </w:rPr>
        <w:t>F</w:t>
      </w:r>
      <w:r>
        <w:rPr>
          <w:rFonts w:ascii="Lato Regular" w:hAnsi="Lato Regular" w:hint="default"/>
          <w:rtl w:val="0"/>
        </w:rPr>
        <w:t>ü</w:t>
      </w:r>
      <w:r>
        <w:rPr>
          <w:rFonts w:ascii="Lato Regular" w:hAnsi="Lato Regular"/>
          <w:rtl w:val="0"/>
          <w:lang w:val="de-DE"/>
        </w:rPr>
        <w:t>ge ein S. 21, Z. 20 nach Satzende:</w:t>
      </w:r>
    </w:p>
    <w:p>
      <w:pPr>
        <w:pStyle w:val="Text"/>
        <w:bidi w:val="0"/>
      </w:pPr>
      <w:r>
        <w:rPr>
          <w:rFonts w:cs="Arial Unicode MS" w:eastAsia="Arial Unicode MS" w:hint="default"/>
          <w:rtl w:val="0"/>
        </w:rPr>
        <w:t>„</w:t>
      </w:r>
      <w:r>
        <w:rPr>
          <w:rFonts w:cs="Arial Unicode MS" w:eastAsia="Arial Unicode MS"/>
          <w:rtl w:val="0"/>
          <w:lang w:val="de-DE"/>
        </w:rPr>
        <w:t>Dazu f</w:t>
      </w:r>
      <w:r>
        <w:rPr>
          <w:rFonts w:cs="Arial Unicode MS" w:eastAsia="Arial Unicode MS" w:hint="default"/>
          <w:rtl w:val="0"/>
        </w:rPr>
        <w:t>ü</w:t>
      </w:r>
      <w:r>
        <w:rPr>
          <w:rFonts w:cs="Arial Unicode MS" w:eastAsia="Arial Unicode MS"/>
          <w:rtl w:val="0"/>
          <w:lang w:val="de-DE"/>
        </w:rPr>
        <w:t>hren wir eine Jugendquote f</w:t>
      </w:r>
      <w:r>
        <w:rPr>
          <w:rFonts w:cs="Arial Unicode MS" w:eastAsia="Arial Unicode MS" w:hint="default"/>
          <w:rtl w:val="0"/>
        </w:rPr>
        <w:t>ü</w:t>
      </w:r>
      <w:r>
        <w:rPr>
          <w:rFonts w:cs="Arial Unicode MS" w:eastAsia="Arial Unicode MS"/>
          <w:rtl w:val="0"/>
          <w:lang w:val="de-DE"/>
        </w:rPr>
        <w:t>r Mitglieder unter 35 Jahren von 25 Prozent f</w:t>
      </w:r>
      <w:r>
        <w:rPr>
          <w:rFonts w:cs="Arial Unicode MS" w:eastAsia="Arial Unicode MS" w:hint="default"/>
          <w:rtl w:val="0"/>
        </w:rPr>
        <w:t>ü</w:t>
      </w:r>
      <w:r>
        <w:rPr>
          <w:rFonts w:cs="Arial Unicode MS" w:eastAsia="Arial Unicode MS"/>
          <w:rtl w:val="0"/>
          <w:lang w:val="de-DE"/>
        </w:rPr>
        <w:t>r die Gremien der Bundes- und Landesebene ein und garantieren jeden f</w:t>
      </w:r>
      <w:r>
        <w:rPr>
          <w:rFonts w:cs="Arial Unicode MS" w:eastAsia="Arial Unicode MS" w:hint="default"/>
          <w:rtl w:val="0"/>
        </w:rPr>
        <w:t>ü</w:t>
      </w:r>
      <w:r>
        <w:rPr>
          <w:rFonts w:cs="Arial Unicode MS" w:eastAsia="Arial Unicode MS"/>
          <w:rtl w:val="0"/>
          <w:lang w:val="de-DE"/>
        </w:rPr>
        <w:t>nften Listenplatz f</w:t>
      </w:r>
      <w:r>
        <w:rPr>
          <w:rFonts w:cs="Arial Unicode MS" w:eastAsia="Arial Unicode MS" w:hint="default"/>
          <w:rtl w:val="0"/>
        </w:rPr>
        <w:t>ü</w:t>
      </w:r>
      <w:r>
        <w:rPr>
          <w:rFonts w:cs="Arial Unicode MS" w:eastAsia="Arial Unicode MS"/>
          <w:rtl w:val="0"/>
          <w:lang w:val="de-DE"/>
        </w:rPr>
        <w:t>r Bundes-, Landes- und Europawahlen f</w:t>
      </w:r>
      <w:r>
        <w:rPr>
          <w:rFonts w:cs="Arial Unicode MS" w:eastAsia="Arial Unicode MS" w:hint="default"/>
          <w:rtl w:val="0"/>
        </w:rPr>
        <w:t>ü</w:t>
      </w:r>
      <w:r>
        <w:rPr>
          <w:rFonts w:cs="Arial Unicode MS" w:eastAsia="Arial Unicode MS"/>
          <w:rtl w:val="0"/>
          <w:lang w:val="de-DE"/>
        </w:rPr>
        <w:t>r diese Zielgruppe.</w:t>
      </w:r>
      <w:r>
        <w:rPr>
          <w:rFonts w:cs="Arial Unicode MS" w:eastAsia="Arial Unicode MS" w:hint="default"/>
          <w:rtl w:val="0"/>
        </w:rPr>
        <w:t>”</w:t>
      </w:r>
    </w:p>
    <w:sectPr>
      <w:headerReference w:type="default" r:id="rId5"/>
      <w:footerReference w:type="default" r:id="rId6"/>
      <w:pgSz w:w="11906" w:h="16838" w:orient="portrait"/>
      <w:pgMar w:top="1134" w:right="1440" w:bottom="1800" w:left="1440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Lato Light">
    <w:charset w:val="00"/>
    <w:family w:val="roman"/>
    <w:pitch w:val="default"/>
  </w:font>
  <w:font w:name="Helvetica">
    <w:charset w:val="00"/>
    <w:family w:val="roman"/>
    <w:pitch w:val="default"/>
  </w:font>
  <w:font w:name="Times">
    <w:charset w:val="00"/>
    <w:family w:val="roman"/>
    <w:pitch w:val="default"/>
  </w:font>
  <w:font w:name="Exo Black">
    <w:charset w:val="00"/>
    <w:family w:val="roman"/>
    <w:pitch w:val="default"/>
  </w:font>
  <w:font w:name="Lato 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tabs>
        <w:tab w:val="center" w:pos="4513"/>
        <w:tab w:val="right" w:pos="9026"/>
        <w:tab w:val="clear" w:pos="9020"/>
      </w:tabs>
      <w:spacing w:line="312" w:lineRule="auto"/>
      <w:jc w:val="left"/>
    </w:pPr>
    <w:r>
      <w:rPr>
        <w:rFonts w:ascii="Lato Light" w:hAnsi="Lato Light"/>
        <w:color w:val="333333"/>
        <w:sz w:val="20"/>
        <w:szCs w:val="20"/>
        <w:u w:val="single"/>
      </w:rPr>
      <w:tab/>
      <w:tab/>
    </w:r>
    <w:r>
      <w:rPr>
        <w:rFonts w:ascii="Lato Light" w:hAnsi="Lato Light"/>
        <w:color w:val="333333"/>
        <w:sz w:val="20"/>
        <w:szCs w:val="20"/>
        <w:u w:val="single"/>
        <w:rtl w:val="0"/>
        <w:lang w:val="de-DE"/>
      </w:rPr>
      <w:t>spdplusplus.de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312" w:lineRule="auto"/>
      <w:ind w:left="0" w:right="0" w:firstLine="0"/>
      <w:jc w:val="left"/>
      <w:outlineLvl w:val="9"/>
    </w:pPr>
    <w:rPr>
      <w:rFonts w:ascii="Lato Light" w:cs="Lato Light" w:hAnsi="Lato Light" w:eastAsia="Lato Light"/>
      <w:b w:val="0"/>
      <w:bCs w:val="0"/>
      <w:i w:val="0"/>
      <w:iCs w:val="0"/>
      <w:caps w:val="0"/>
      <w:smallCaps w:val="0"/>
      <w:strike w:val="0"/>
      <w:dstrike w:val="0"/>
      <w:outline w:val="0"/>
      <w:color w:val="333333"/>
      <w:spacing w:val="0"/>
      <w:kern w:val="0"/>
      <w:position w:val="0"/>
      <w:sz w:val="24"/>
      <w:szCs w:val="24"/>
      <w:u w:val="none"/>
      <w:vertAlign w:val="baseline"/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Überschrift">
    <w:name w:val="Überschrift"/>
    <w:next w:val="Text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300" w:line="240" w:lineRule="auto"/>
      <w:ind w:left="0" w:right="0" w:firstLine="0"/>
      <w:jc w:val="left"/>
      <w:outlineLvl w:val="0"/>
    </w:pPr>
    <w:rPr>
      <w:rFonts w:ascii="Exo Black" w:cs="Exo Black" w:hAnsi="Exo Black" w:eastAsia="Exo Black"/>
      <w:b w:val="0"/>
      <w:bCs w:val="0"/>
      <w:i w:val="0"/>
      <w:iCs w:val="0"/>
      <w:caps w:val="0"/>
      <w:smallCaps w:val="0"/>
      <w:strike w:val="0"/>
      <w:dstrike w:val="0"/>
      <w:outline w:val="0"/>
      <w:color w:val="b61c3e"/>
      <w:spacing w:val="0"/>
      <w:kern w:val="0"/>
      <w:position w:val="0"/>
      <w:sz w:val="48"/>
      <w:szCs w:val="48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3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333333"/>
            </a:solidFill>
            <a:effectLst/>
            <a:uFillTx/>
            <a:latin typeface="Lato Light"/>
            <a:ea typeface="Lato Light"/>
            <a:cs typeface="Lato Light"/>
            <a:sym typeface="Lato 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