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rFonts w:ascii="Times" w:cs="Times" w:hAnsi="Times" w:eastAsia="Times"/>
          <w:sz w:val="24"/>
          <w:szCs w:val="24"/>
        </w:rPr>
      </w:pPr>
      <w:r>
        <w:rPr>
          <w:rFonts w:ascii="Lato Regular" w:hAnsi="Lato Regular"/>
          <w:rtl w:val="0"/>
          <w:lang w:val="de-DE"/>
        </w:rPr>
        <w:t>Der SPD-Bundesparteitag m</w:t>
      </w:r>
      <w:r>
        <w:rPr>
          <w:rFonts w:ascii="Lato Regular" w:hAnsi="Lato Regular" w:hint="default"/>
          <w:rtl w:val="0"/>
          <w:lang w:val="sv-SE"/>
        </w:rPr>
        <w:t>ö</w:t>
      </w:r>
      <w:r>
        <w:rPr>
          <w:rFonts w:ascii="Lato Regular" w:hAnsi="Lato Regular"/>
          <w:rtl w:val="0"/>
          <w:lang w:val="de-DE"/>
        </w:rPr>
        <w:t>ge beschlie</w:t>
      </w:r>
      <w:r>
        <w:rPr>
          <w:rFonts w:ascii="Lato Regular" w:hAnsi="Lato Regular" w:hint="default"/>
          <w:rtl w:val="0"/>
          <w:lang w:val="de-DE"/>
        </w:rPr>
        <w:t>ß</w:t>
      </w:r>
      <w:r>
        <w:rPr>
          <w:rFonts w:ascii="Lato Regular" w:hAnsi="Lato Regular"/>
          <w:rtl w:val="0"/>
          <w:lang w:val="de-DE"/>
        </w:rPr>
        <w:t>en:</w:t>
      </w:r>
    </w:p>
    <w:p>
      <w:pPr>
        <w:pStyle w:val="Standard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Überschrift"/>
        <w:bidi w:val="0"/>
      </w:pPr>
    </w:p>
    <w:p>
      <w:pPr>
        <w:pStyle w:val="Überschrift"/>
        <w:bidi w:val="0"/>
        <w:rPr>
          <w:rFonts w:ascii="Times" w:cs="Times" w:hAnsi="Times" w:eastAsia="Times"/>
          <w:b w:val="1"/>
          <w:bCs w:val="1"/>
          <w:sz w:val="48"/>
          <w:szCs w:val="48"/>
        </w:rPr>
      </w:pPr>
      <w:r>
        <w:rPr>
          <w:rFonts w:cs="Arial Unicode MS" w:eastAsia="Arial Unicode MS"/>
          <w:rtl w:val="0"/>
          <w:lang w:val="de-DE"/>
        </w:rPr>
        <w:t>Frischer Wind in</w:t>
      </w:r>
      <w:r>
        <w:rPr>
          <w:rFonts w:cs="Arial Unicode MS" w:eastAsia="Arial Unicode MS"/>
          <w:rtl w:val="0"/>
          <w:lang w:val="de-DE"/>
        </w:rPr>
        <w:t xml:space="preserve"> den</w:t>
      </w:r>
      <w:r>
        <w:rPr>
          <w:rFonts w:cs="Arial Unicode MS" w:eastAsia="Arial Unicode MS"/>
          <w:rtl w:val="0"/>
          <w:lang w:val="de-DE"/>
        </w:rPr>
        <w:t xml:space="preserve"> Strukturen</w:t>
      </w:r>
    </w:p>
    <w:p>
      <w:pPr>
        <w:pStyle w:val="Standard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Text"/>
        <w:numPr>
          <w:ilvl w:val="0"/>
          <w:numId w:val="1"/>
        </w:numPr>
        <w:bidi w:val="0"/>
      </w:pPr>
      <w:r>
        <w:rPr>
          <w:rtl w:val="0"/>
        </w:rPr>
        <w:t>Delegationen auf der Bundes- und Landesebene sind k</w:t>
      </w:r>
      <w:r>
        <w:rPr>
          <w:rtl w:val="0"/>
        </w:rPr>
        <w:t>ü</w:t>
      </w:r>
      <w:r>
        <w:rPr>
          <w:rtl w:val="0"/>
        </w:rPr>
        <w:t>nftig so zu besetzen, dass 25 Prozent der Delegierten im Vergleich zum gleichrangigen Parteitag davor neu zu benennen sind. Eine Wiederbesetzung ist f</w:t>
      </w:r>
      <w:r>
        <w:rPr>
          <w:rtl w:val="0"/>
        </w:rPr>
        <w:t>ü</w:t>
      </w:r>
      <w:r>
        <w:rPr>
          <w:rtl w:val="0"/>
        </w:rPr>
        <w:t>r den darauffolgenden Parteitag danach wieder m</w:t>
      </w:r>
      <w:r>
        <w:rPr>
          <w:rtl w:val="0"/>
          <w:lang w:val="sv-SE"/>
        </w:rPr>
        <w:t>ö</w:t>
      </w:r>
      <w:r>
        <w:rPr>
          <w:rtl w:val="0"/>
        </w:rPr>
        <w:t>glich.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Text"/>
        <w:numPr>
          <w:ilvl w:val="0"/>
          <w:numId w:val="1"/>
        </w:numPr>
        <w:bidi w:val="0"/>
      </w:pPr>
      <w:r>
        <w:rPr>
          <w:rtl w:val="0"/>
        </w:rPr>
        <w:t>Auch in den klassischen lokalen Parteistrukturen vor Ort sollen sich neue Mitglieder in Entscheidungsfunktionen wiederfinden k</w:t>
      </w:r>
      <w:r>
        <w:rPr>
          <w:rtl w:val="0"/>
          <w:lang w:val="sv-SE"/>
        </w:rPr>
        <w:t>ö</w:t>
      </w:r>
      <w:r>
        <w:rPr>
          <w:rtl w:val="0"/>
        </w:rPr>
        <w:t>nnen. Hierf</w:t>
      </w:r>
      <w:r>
        <w:rPr>
          <w:rtl w:val="0"/>
        </w:rPr>
        <w:t>ü</w:t>
      </w:r>
      <w:r>
        <w:rPr>
          <w:rtl w:val="0"/>
        </w:rPr>
        <w:t xml:space="preserve">r sollen bei jeder Wahl 25% der </w:t>
      </w:r>
      <w:r>
        <w:rPr>
          <w:rtl w:val="0"/>
          <w:lang w:val="sv-SE"/>
        </w:rPr>
        <w:t>Ä</w:t>
      </w:r>
      <w:r>
        <w:rPr>
          <w:rtl w:val="0"/>
        </w:rPr>
        <w:t xml:space="preserve">mter an Mitglieder vergeben werden, die ein Amt auf solch einer Ebene noch nicht </w:t>
      </w:r>
      <w:r>
        <w:rPr>
          <w:rtl w:val="0"/>
        </w:rPr>
        <w:t>ü</w:t>
      </w:r>
      <w:r>
        <w:rPr>
          <w:rtl w:val="0"/>
        </w:rPr>
        <w:t>ber einen l</w:t>
      </w:r>
      <w:r>
        <w:rPr>
          <w:rtl w:val="0"/>
        </w:rPr>
        <w:t>ä</w:t>
      </w:r>
      <w:r>
        <w:rPr>
          <w:rtl w:val="0"/>
        </w:rPr>
        <w:t>ngeren Zeitraum (z.</w:t>
      </w:r>
      <w:r>
        <w:rPr>
          <w:rtl w:val="0"/>
        </w:rPr>
        <w:t xml:space="preserve"> </w:t>
      </w:r>
      <w:r>
        <w:rPr>
          <w:rtl w:val="0"/>
        </w:rPr>
        <w:t>B. l</w:t>
      </w:r>
      <w:r>
        <w:rPr>
          <w:rtl w:val="0"/>
        </w:rPr>
        <w:t>ä</w:t>
      </w:r>
      <w:r>
        <w:rPr>
          <w:rtl w:val="0"/>
        </w:rPr>
        <w:t>nger als 12 Monate) ausgef</w:t>
      </w:r>
      <w:r>
        <w:rPr>
          <w:rtl w:val="0"/>
        </w:rPr>
        <w:t>ü</w:t>
      </w:r>
      <w:r>
        <w:rPr>
          <w:rtl w:val="0"/>
        </w:rPr>
        <w:t>hrt haben.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Text"/>
        <w:bidi w:val="0"/>
        <w:rPr>
          <w:rFonts w:ascii="Times" w:cs="Times" w:hAnsi="Times" w:eastAsia="Times"/>
          <w:sz w:val="24"/>
          <w:szCs w:val="24"/>
        </w:rPr>
      </w:pPr>
    </w:p>
    <w:p>
      <w:pPr>
        <w:pStyle w:val="Text"/>
        <w:bidi w:val="0"/>
      </w:pPr>
    </w:p>
    <w:p>
      <w:pPr>
        <w:pStyle w:val="Text"/>
        <w:rPr>
          <w:rFonts w:ascii="Lato Regular" w:cs="Lato Regular" w:hAnsi="Lato Regular" w:eastAsia="Lato Regular"/>
        </w:rPr>
      </w:pPr>
    </w:p>
    <w:p>
      <w:pPr>
        <w:pStyle w:val="Text"/>
        <w:rPr>
          <w:rFonts w:ascii="Times" w:cs="Times" w:hAnsi="Times" w:eastAsia="Times"/>
          <w:sz w:val="24"/>
          <w:szCs w:val="24"/>
        </w:rPr>
      </w:pPr>
      <w:r>
        <w:rPr>
          <w:rFonts w:ascii="Lato Regular" w:hAnsi="Lato Regular"/>
          <w:rtl w:val="0"/>
          <w:lang w:val="de-DE"/>
        </w:rPr>
        <w:t>Begr</w:t>
      </w:r>
      <w:r>
        <w:rPr>
          <w:rFonts w:ascii="Lato Regular" w:hAnsi="Lato Regular" w:hint="default"/>
          <w:rtl w:val="0"/>
        </w:rPr>
        <w:t>ü</w:t>
      </w:r>
      <w:r>
        <w:rPr>
          <w:rFonts w:ascii="Lato Regular" w:hAnsi="Lato Regular"/>
          <w:rtl w:val="0"/>
          <w:lang w:val="de-DE"/>
        </w:rPr>
        <w:t>ndung: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Wir wollen die SPD aktiv mit frischen Ideen und K</w:t>
      </w:r>
      <w:r>
        <w:rPr>
          <w:rtl w:val="0"/>
          <w:lang w:val="sv-SE"/>
        </w:rPr>
        <w:t>ö</w:t>
      </w:r>
      <w:r>
        <w:rPr>
          <w:rtl w:val="0"/>
        </w:rPr>
        <w:t>pfen weiterentwickeln und M</w:t>
      </w:r>
      <w:r>
        <w:rPr>
          <w:rtl w:val="0"/>
          <w:lang w:val="sv-SE"/>
        </w:rPr>
        <w:t>ö</w:t>
      </w:r>
      <w:r>
        <w:rPr>
          <w:rtl w:val="0"/>
        </w:rPr>
        <w:t>glichkeiten finden Mitgliedern, die in der Vergangenheit noch kein offizielles Amt ausge</w:t>
      </w:r>
      <w:r>
        <w:rPr>
          <w:rtl w:val="0"/>
        </w:rPr>
        <w:t>ü</w:t>
      </w:r>
      <w:r>
        <w:rPr>
          <w:rtl w:val="0"/>
        </w:rPr>
        <w:t>bt haben, den Einstieg der Mitgestaltung innerhalb der Parteistrukturen zu erleichtern.</w:t>
      </w:r>
    </w:p>
    <w:p>
      <w:pPr>
        <w:pStyle w:val="Text"/>
        <w:bidi w:val="0"/>
      </w:pPr>
      <w:r>
        <w:rPr>
          <w:rtl w:val="0"/>
        </w:rPr>
        <w:t>Neuen Parteimitgliedern f</w:t>
      </w:r>
      <w:r>
        <w:rPr>
          <w:rtl w:val="0"/>
        </w:rPr>
        <w:t>ä</w:t>
      </w:r>
      <w:r>
        <w:rPr>
          <w:rtl w:val="0"/>
        </w:rPr>
        <w:t>llt es zunehmend schwer, zu entscheidungsrelevanten Positionen und Gremien Zugang zu erhalten. Hier gilt oftmals das Seniorit</w:t>
      </w:r>
      <w:r>
        <w:rPr>
          <w:rtl w:val="0"/>
        </w:rPr>
        <w:t>ä</w:t>
      </w:r>
      <w:r>
        <w:rPr>
          <w:rtl w:val="0"/>
        </w:rPr>
        <w:t>tsprinzip. Wer am l</w:t>
      </w:r>
      <w:r>
        <w:rPr>
          <w:rtl w:val="0"/>
        </w:rPr>
        <w:t>ä</w:t>
      </w:r>
      <w:r>
        <w:rPr>
          <w:rtl w:val="0"/>
        </w:rPr>
        <w:t>ngsten und aktivsten dabei ist, erh</w:t>
      </w:r>
      <w:r>
        <w:rPr>
          <w:rtl w:val="0"/>
        </w:rPr>
        <w:t>ä</w:t>
      </w:r>
      <w:r>
        <w:rPr>
          <w:rtl w:val="0"/>
        </w:rPr>
        <w:t>lt einen Delegiertenlistenplatz oder kann sich im Kreisvorstand engagieren. Hierbei kommen oftmals auch dieselben Berufsgruppen zum Zuge, da sich ihr Arbeitsalltag am flexibelsten mit Sitzungszeiten vor Ort vereinbaren l</w:t>
      </w:r>
      <w:r>
        <w:rPr>
          <w:rtl w:val="0"/>
        </w:rPr>
        <w:t>ä</w:t>
      </w:r>
      <w:r>
        <w:rPr>
          <w:rtl w:val="0"/>
        </w:rPr>
        <w:t>sst.</w:t>
      </w:r>
    </w:p>
    <w:p>
      <w:pPr>
        <w:pStyle w:val="Text"/>
        <w:bidi w:val="0"/>
      </w:pPr>
      <w:r>
        <w:rPr>
          <w:rtl w:val="0"/>
        </w:rPr>
        <w:t xml:space="preserve"> </w:t>
      </w:r>
    </w:p>
    <w:p>
      <w:pPr>
        <w:pStyle w:val="Text"/>
        <w:bidi w:val="0"/>
      </w:pPr>
      <w:r>
        <w:rPr>
          <w:rtl w:val="0"/>
        </w:rPr>
        <w:t>In der heutigen Zeit, die immer mobiler ist und in der mehrfache studien- und berufsbedingte Umz</w:t>
      </w:r>
      <w:r>
        <w:rPr>
          <w:rtl w:val="0"/>
        </w:rPr>
        <w:t>ü</w:t>
      </w:r>
      <w:r>
        <w:rPr>
          <w:rtl w:val="0"/>
        </w:rPr>
        <w:t>ge keine Seltenheit mehr sind, haben neue Mitglieder es zunehmend schwer, sich in einer Position als Amtstr</w:t>
      </w:r>
      <w:r>
        <w:rPr>
          <w:rtl w:val="0"/>
        </w:rPr>
        <w:t>ä</w:t>
      </w:r>
      <w:r>
        <w:rPr>
          <w:rtl w:val="0"/>
        </w:rPr>
        <w:t>ger innerhalb der Partei zu engagieren. Dabei ben</w:t>
      </w:r>
      <w:r>
        <w:rPr>
          <w:rtl w:val="0"/>
          <w:lang w:val="sv-SE"/>
        </w:rPr>
        <w:t>ö</w:t>
      </w:r>
      <w:r>
        <w:rPr>
          <w:rtl w:val="0"/>
        </w:rPr>
        <w:t>tigen wir frische Ideen und Sichtweisen, um die SPD langfristig erfolgreich aufzustellen.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Die vorgeschlagenen Ma</w:t>
      </w:r>
      <w:r>
        <w:rPr>
          <w:rtl w:val="0"/>
        </w:rPr>
        <w:t>ß</w:t>
      </w:r>
      <w:r>
        <w:rPr>
          <w:rtl w:val="0"/>
        </w:rPr>
        <w:t>nahmen sollen Diversifikation und frische Ideen st</w:t>
      </w:r>
      <w:r>
        <w:rPr>
          <w:rtl w:val="0"/>
        </w:rPr>
        <w:t>ä</w:t>
      </w:r>
      <w:r>
        <w:rPr>
          <w:rtl w:val="0"/>
        </w:rPr>
        <w:t>rken sowie neuen Personalien die aktive Mitgestaltung in relevanten Funktionen erm</w:t>
      </w:r>
      <w:r>
        <w:rPr>
          <w:rtl w:val="0"/>
          <w:lang w:val="sv-SE"/>
        </w:rPr>
        <w:t>ö</w:t>
      </w:r>
      <w:r>
        <w:rPr>
          <w:rtl w:val="0"/>
        </w:rPr>
        <w:t>glichen.</w:t>
      </w:r>
    </w:p>
    <w:p>
      <w:pPr>
        <w:pStyle w:val="Text"/>
        <w:bidi w:val="0"/>
      </w:pPr>
      <w:r>
        <w:rPr>
          <w:rFonts w:ascii="Times" w:cs="Times" w:hAnsi="Times" w:eastAsia="Times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440" w:bottom="1800" w:left="144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Light">
    <w:charset w:val="00"/>
    <w:family w:val="roman"/>
    <w:pitch w:val="default"/>
  </w:font>
  <w:font w:name="Lato Regular">
    <w:charset w:val="00"/>
    <w:family w:val="roman"/>
    <w:pitch w:val="default"/>
  </w:font>
  <w:font w:name="Times">
    <w:charset w:val="00"/>
    <w:family w:val="roman"/>
    <w:pitch w:val="default"/>
  </w:font>
  <w:font w:name="Exo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13"/>
        <w:tab w:val="right" w:pos="9026"/>
        <w:tab w:val="clear" w:pos="9020"/>
      </w:tabs>
      <w:spacing w:line="312" w:lineRule="auto"/>
      <w:jc w:val="left"/>
    </w:pPr>
    <w:r>
      <w:rPr>
        <w:rFonts w:ascii="Lato Light" w:hAnsi="Lato Light"/>
        <w:color w:val="333333"/>
        <w:sz w:val="20"/>
        <w:szCs w:val="20"/>
        <w:u w:val="single"/>
      </w:rPr>
      <w:tab/>
      <w:tab/>
    </w:r>
    <w:r>
      <w:rPr>
        <w:rFonts w:ascii="Lato Light" w:hAnsi="Lato Light"/>
        <w:color w:val="333333"/>
        <w:sz w:val="20"/>
        <w:szCs w:val="20"/>
        <w:u w:val="single"/>
        <w:rtl w:val="0"/>
        <w:lang w:val="de-DE"/>
      </w:rPr>
      <w:t>spdplusplus.de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9"/>
    </w:pPr>
    <w:rPr>
      <w:rFonts w:ascii="Lato Light" w:cs="Arial Unicode MS" w:hAnsi="Lato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33333"/>
      <w:spacing w:val="0"/>
      <w:kern w:val="0"/>
      <w:position w:val="0"/>
      <w:sz w:val="24"/>
      <w:szCs w:val="24"/>
      <w:u w:val="none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Überschrift">
    <w:name w:val="Überschrift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0"/>
    </w:pPr>
    <w:rPr>
      <w:rFonts w:ascii="Exo Black" w:cs="Exo Black" w:hAnsi="Exo Black" w:eastAsia="Exo Black"/>
      <w:b w:val="0"/>
      <w:bCs w:val="0"/>
      <w:i w:val="0"/>
      <w:iCs w:val="0"/>
      <w:caps w:val="0"/>
      <w:smallCaps w:val="0"/>
      <w:strike w:val="0"/>
      <w:dstrike w:val="0"/>
      <w:outline w:val="0"/>
      <w:color w:val="b61c3e"/>
      <w:spacing w:val="0"/>
      <w:kern w:val="0"/>
      <w:position w:val="0"/>
      <w:sz w:val="48"/>
      <w:szCs w:val="48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333333"/>
            </a:solidFill>
            <a:effectLst/>
            <a:uFillTx/>
            <a:latin typeface="Lato Light"/>
            <a:ea typeface="Lato Light"/>
            <a:cs typeface="Lato Light"/>
            <a:sym typeface="Lato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